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B10D" w14:textId="66D46229" w:rsidR="003B59AC" w:rsidRDefault="003409F0" w:rsidP="00E5509C">
      <w:pPr>
        <w:jc w:val="both"/>
        <w:rPr>
          <w:rFonts w:eastAsiaTheme="majorEastAsia" w:cs="Arial Hebrew Scholar"/>
          <w:b/>
          <w:bCs/>
          <w:color w:val="345A8A" w:themeColor="accent1" w:themeShade="B5"/>
          <w:sz w:val="32"/>
          <w:szCs w:val="32"/>
          <w:lang w:val="ru-RU"/>
        </w:rPr>
      </w:pP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Порядок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сдачи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вступительного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экзамена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установлен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в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соответствии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с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9533C2">
        <w:rPr>
          <w:rFonts w:ascii="Calibri" w:eastAsia="Calibri" w:hAnsi="Calibri" w:cs="Calibri"/>
          <w:i/>
          <w:sz w:val="20"/>
          <w:szCs w:val="20"/>
          <w:lang w:val="ru-RU"/>
        </w:rPr>
        <w:t>Программой</w:t>
      </w:r>
      <w:r w:rsidRPr="009533C2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="009533C2" w:rsidRPr="009533C2">
        <w:rPr>
          <w:rFonts w:cs="Arial Hebrew Scholar"/>
          <w:i/>
          <w:sz w:val="20"/>
          <w:szCs w:val="20"/>
          <w:lang w:val="ru-RU"/>
        </w:rPr>
        <w:t>вступительных экзаменов в аспирантуру УрО РАН по иностранному языку (утверждена 2 февраля 2017 г.)</w:t>
      </w:r>
      <w:r w:rsidRPr="009533C2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. </w:t>
      </w:r>
      <w:r w:rsidRPr="009533C2">
        <w:rPr>
          <w:rFonts w:ascii="Calibri" w:eastAsia="Calibri" w:hAnsi="Calibri" w:cs="Calibri"/>
          <w:i/>
          <w:sz w:val="20"/>
          <w:szCs w:val="20"/>
          <w:lang w:val="ru-RU"/>
        </w:rPr>
        <w:t>Подробнее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с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Программой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можно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ознакомиться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на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сайте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ifp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>.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uran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>.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ru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в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разделе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="009533C2">
        <w:rPr>
          <w:rFonts w:ascii="Calibri" w:eastAsia="Calibri" w:hAnsi="Calibri" w:cs="Calibri"/>
          <w:i/>
          <w:sz w:val="20"/>
          <w:szCs w:val="20"/>
          <w:lang w:val="ru-RU"/>
        </w:rPr>
        <w:t>«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Подразделения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/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Кафедра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иностранных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Pr="00AC1E4D">
        <w:rPr>
          <w:rFonts w:ascii="Calibri" w:eastAsia="Calibri" w:hAnsi="Calibri" w:cs="Calibri"/>
          <w:i/>
          <w:sz w:val="20"/>
          <w:szCs w:val="20"/>
          <w:lang w:val="ru-RU"/>
        </w:rPr>
        <w:t>языков</w:t>
      </w:r>
      <w:r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/ </w:t>
      </w:r>
      <w:r w:rsidR="00E5509C" w:rsidRPr="00AC1E4D">
        <w:rPr>
          <w:rFonts w:ascii="Calibri" w:eastAsia="Calibri" w:hAnsi="Calibri" w:cs="Calibri"/>
          <w:i/>
          <w:sz w:val="20"/>
          <w:szCs w:val="20"/>
          <w:lang w:val="ru-RU"/>
        </w:rPr>
        <w:t>Методическое</w:t>
      </w:r>
      <w:r w:rsidR="00E5509C"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="00E5509C" w:rsidRPr="00AC1E4D">
        <w:rPr>
          <w:rFonts w:ascii="Calibri" w:eastAsia="Calibri" w:hAnsi="Calibri" w:cs="Calibri"/>
          <w:i/>
          <w:sz w:val="20"/>
          <w:szCs w:val="20"/>
          <w:lang w:val="ru-RU"/>
        </w:rPr>
        <w:t>обеспечение</w:t>
      </w:r>
      <w:r w:rsidR="00E5509C"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 </w:t>
      </w:r>
      <w:r w:rsidR="00E5509C" w:rsidRPr="00AC1E4D">
        <w:rPr>
          <w:rFonts w:ascii="Calibri" w:eastAsia="Calibri" w:hAnsi="Calibri" w:cs="Calibri"/>
          <w:i/>
          <w:sz w:val="20"/>
          <w:szCs w:val="20"/>
          <w:lang w:val="ru-RU"/>
        </w:rPr>
        <w:t>процесса</w:t>
      </w:r>
      <w:r w:rsidR="009533C2">
        <w:rPr>
          <w:rFonts w:cs="Arial Hebrew Scholar"/>
          <w:i/>
          <w:sz w:val="20"/>
          <w:szCs w:val="20"/>
          <w:lang w:val="ru-RU"/>
        </w:rPr>
        <w:t>»</w:t>
      </w:r>
      <w:r w:rsidR="00E5509C" w:rsidRPr="00AC1E4D">
        <w:rPr>
          <w:rFonts w:ascii="Arial Hebrew Scholar" w:hAnsi="Arial Hebrew Scholar" w:cs="Arial Hebrew Scholar" w:hint="cs"/>
          <w:i/>
          <w:sz w:val="20"/>
          <w:szCs w:val="20"/>
          <w:lang w:val="ru-RU"/>
        </w:rPr>
        <w:t xml:space="preserve">. </w:t>
      </w:r>
      <w:r w:rsidRPr="00AC1E4D">
        <w:rPr>
          <w:rFonts w:ascii="Arial Hebrew Scholar" w:eastAsiaTheme="majorEastAsia" w:hAnsi="Arial Hebrew Scholar" w:cs="Arial Hebrew Scholar" w:hint="cs"/>
          <w:b/>
          <w:bCs/>
          <w:color w:val="345A8A" w:themeColor="accent1" w:themeShade="B5"/>
          <w:sz w:val="32"/>
          <w:szCs w:val="32"/>
          <w:lang w:val="ru-RU"/>
        </w:rPr>
        <w:t xml:space="preserve">  </w:t>
      </w:r>
    </w:p>
    <w:p w14:paraId="73E9E473" w14:textId="77777777" w:rsidR="009533C2" w:rsidRDefault="009533C2" w:rsidP="00E5509C">
      <w:pPr>
        <w:jc w:val="both"/>
        <w:rPr>
          <w:rFonts w:eastAsiaTheme="majorEastAsia" w:cs="Arial Hebrew Scholar"/>
          <w:b/>
          <w:bCs/>
          <w:color w:val="345A8A" w:themeColor="accent1" w:themeShade="B5"/>
          <w:sz w:val="32"/>
          <w:szCs w:val="32"/>
          <w:lang w:val="ru-RU"/>
        </w:rPr>
      </w:pPr>
    </w:p>
    <w:p w14:paraId="76876956" w14:textId="77777777" w:rsidR="009533C2" w:rsidRDefault="009533C2" w:rsidP="00E5509C">
      <w:pPr>
        <w:jc w:val="both"/>
        <w:rPr>
          <w:rFonts w:eastAsiaTheme="majorEastAsia" w:cs="Arial Hebrew Scholar"/>
          <w:b/>
          <w:bCs/>
          <w:color w:val="345A8A" w:themeColor="accent1" w:themeShade="B5"/>
          <w:sz w:val="32"/>
          <w:szCs w:val="32"/>
          <w:lang w:val="ru-RU"/>
        </w:rPr>
      </w:pPr>
    </w:p>
    <w:p w14:paraId="43E0F6B0" w14:textId="77777777" w:rsidR="009533C2" w:rsidRDefault="009533C2" w:rsidP="00E5509C">
      <w:pPr>
        <w:jc w:val="both"/>
        <w:rPr>
          <w:rFonts w:eastAsiaTheme="majorEastAsia" w:cs="Arial Hebrew Scholar"/>
          <w:b/>
          <w:bCs/>
          <w:color w:val="345A8A" w:themeColor="accent1" w:themeShade="B5"/>
          <w:sz w:val="32"/>
          <w:szCs w:val="32"/>
          <w:lang w:val="ru-RU"/>
        </w:rPr>
      </w:pPr>
    </w:p>
    <w:p w14:paraId="28648DE3" w14:textId="77777777" w:rsidR="009533C2" w:rsidRPr="009533C2" w:rsidRDefault="009533C2" w:rsidP="00E5509C">
      <w:pPr>
        <w:jc w:val="both"/>
        <w:rPr>
          <w:rFonts w:eastAsiaTheme="majorEastAsia" w:cs="Arial Hebrew Scholar"/>
          <w:b/>
          <w:bCs/>
          <w:color w:val="345A8A" w:themeColor="accent1" w:themeShade="B5"/>
          <w:sz w:val="32"/>
          <w:szCs w:val="32"/>
          <w:lang w:val="ru-RU"/>
        </w:rPr>
      </w:pPr>
    </w:p>
    <w:p w14:paraId="11CF58D5" w14:textId="3A7E64CF" w:rsidR="00961E6D" w:rsidRPr="00AC1E4D" w:rsidRDefault="00A4263D" w:rsidP="009533C2">
      <w:pPr>
        <w:pStyle w:val="2"/>
        <w:spacing w:before="100"/>
        <w:jc w:val="center"/>
        <w:rPr>
          <w:rFonts w:ascii="Arial Hebrew Scholar" w:hAnsi="Arial Hebrew Scholar" w:cs="Arial Hebrew Scholar"/>
          <w:lang w:val="ru-RU"/>
        </w:rPr>
      </w:pPr>
      <w:r w:rsidRPr="00AC1E4D">
        <w:rPr>
          <w:lang w:val="ru-RU"/>
        </w:rPr>
        <w:t>Порядок</w:t>
      </w:r>
      <w:r w:rsidR="00E5509C" w:rsidRPr="00AC1E4D">
        <w:rPr>
          <w:rFonts w:ascii="Arial Hebrew Scholar" w:hAnsi="Arial Hebrew Scholar" w:cs="Arial Hebrew Scholar"/>
          <w:lang w:val="ru-RU"/>
        </w:rPr>
        <w:t xml:space="preserve"> </w:t>
      </w:r>
      <w:r w:rsidR="003B59AC" w:rsidRPr="00AC1E4D">
        <w:rPr>
          <w:lang w:val="ru-RU"/>
        </w:rPr>
        <w:t>сдачи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B52B55" w:rsidRPr="00AC1E4D">
        <w:rPr>
          <w:lang w:val="ru-RU"/>
        </w:rPr>
        <w:t>вступительного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экзамена</w:t>
      </w:r>
      <w:r w:rsidR="00E24407">
        <w:rPr>
          <w:lang w:val="ru-RU"/>
        </w:rPr>
        <w:t xml:space="preserve"> </w:t>
      </w:r>
      <w:r w:rsidR="003B59AC" w:rsidRPr="00AC1E4D">
        <w:rPr>
          <w:lang w:val="ru-RU"/>
        </w:rPr>
        <w:t>по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иностранному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языку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на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кафедре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иностранных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языков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24407">
        <w:rPr>
          <w:rFonts w:asciiTheme="minorHAnsi" w:hAnsiTheme="minorHAnsi" w:cs="Arial Hebrew Scholar"/>
          <w:lang w:val="ru-RU"/>
        </w:rPr>
        <w:t xml:space="preserve"> </w:t>
      </w:r>
      <w:bookmarkStart w:id="0" w:name="_GoBack"/>
      <w:bookmarkEnd w:id="0"/>
      <w:r w:rsidR="003B59AC" w:rsidRPr="00AC1E4D">
        <w:rPr>
          <w:lang w:val="ru-RU"/>
        </w:rPr>
        <w:t>Института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философии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и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права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УрО</w:t>
      </w:r>
      <w:r w:rsidR="003B59AC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3B59AC" w:rsidRPr="00AC1E4D">
        <w:rPr>
          <w:lang w:val="ru-RU"/>
        </w:rPr>
        <w:t>РАН</w:t>
      </w:r>
    </w:p>
    <w:p w14:paraId="175160E6" w14:textId="77777777" w:rsidR="00663DF5" w:rsidRDefault="00663DF5" w:rsidP="00E5509C">
      <w:pPr>
        <w:jc w:val="both"/>
        <w:rPr>
          <w:rFonts w:cs="Arial Hebrew Scholar"/>
          <w:lang w:val="ru-RU"/>
        </w:rPr>
      </w:pPr>
    </w:p>
    <w:p w14:paraId="34A41009" w14:textId="77777777" w:rsidR="009533C2" w:rsidRDefault="009533C2" w:rsidP="00E5509C">
      <w:pPr>
        <w:jc w:val="both"/>
        <w:rPr>
          <w:rFonts w:cs="Arial Hebrew Scholar"/>
          <w:lang w:val="ru-RU"/>
        </w:rPr>
      </w:pPr>
    </w:p>
    <w:p w14:paraId="1508098E" w14:textId="77777777" w:rsidR="009533C2" w:rsidRPr="009533C2" w:rsidRDefault="009533C2" w:rsidP="00E5509C">
      <w:pPr>
        <w:jc w:val="both"/>
        <w:rPr>
          <w:rFonts w:cs="Arial Hebrew Scholar"/>
          <w:lang w:val="ru-RU"/>
        </w:rPr>
      </w:pPr>
    </w:p>
    <w:p w14:paraId="7D23990B" w14:textId="5B2CE2A9" w:rsidR="0086329A" w:rsidRPr="00AC1E4D" w:rsidRDefault="00175617" w:rsidP="00E5509C">
      <w:pPr>
        <w:jc w:val="both"/>
        <w:rPr>
          <w:rFonts w:ascii="Arial Hebrew Scholar" w:hAnsi="Arial Hebrew Scholar" w:cs="Arial Hebrew Scholar"/>
          <w:lang w:val="ru-RU"/>
        </w:rPr>
      </w:pPr>
      <w:r w:rsidRPr="00AC1E4D">
        <w:rPr>
          <w:rFonts w:ascii="Calibri" w:eastAsia="Calibri" w:hAnsi="Calibri" w:cs="Calibri"/>
          <w:lang w:val="ru-RU"/>
        </w:rPr>
        <w:t>Прием</w:t>
      </w: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B52B55" w:rsidRPr="00AC1E4D">
        <w:rPr>
          <w:rFonts w:ascii="Calibri" w:eastAsia="Calibri" w:hAnsi="Calibri" w:cs="Calibri"/>
          <w:lang w:val="ru-RU"/>
        </w:rPr>
        <w:t>вступительного</w:t>
      </w: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Pr="00AC1E4D">
        <w:rPr>
          <w:rFonts w:ascii="Calibri" w:eastAsia="Calibri" w:hAnsi="Calibri" w:cs="Calibri"/>
          <w:lang w:val="ru-RU"/>
        </w:rPr>
        <w:t>экзамена</w:t>
      </w: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6329A" w:rsidRPr="00AC1E4D">
        <w:rPr>
          <w:rFonts w:ascii="Calibri" w:eastAsia="Calibri" w:hAnsi="Calibri" w:cs="Calibri"/>
          <w:lang w:val="ru-RU"/>
        </w:rPr>
        <w:t>по</w:t>
      </w:r>
      <w:r w:rsidR="0086329A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6329A" w:rsidRPr="00AC1E4D">
        <w:rPr>
          <w:rFonts w:ascii="Calibri" w:eastAsia="Calibri" w:hAnsi="Calibri" w:cs="Calibri"/>
          <w:lang w:val="ru-RU"/>
        </w:rPr>
        <w:t>иностранному</w:t>
      </w:r>
      <w:r w:rsidR="0086329A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6329A" w:rsidRPr="00AC1E4D">
        <w:rPr>
          <w:rFonts w:ascii="Calibri" w:eastAsia="Calibri" w:hAnsi="Calibri" w:cs="Calibri"/>
          <w:lang w:val="ru-RU"/>
        </w:rPr>
        <w:t>языку</w:t>
      </w:r>
      <w:r w:rsidR="0086329A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6329A" w:rsidRPr="00AC1E4D">
        <w:rPr>
          <w:rFonts w:ascii="Calibri" w:eastAsia="Calibri" w:hAnsi="Calibri" w:cs="Calibri"/>
          <w:lang w:val="ru-RU"/>
        </w:rPr>
        <w:t>у</w:t>
      </w:r>
      <w:r w:rsidR="0086329A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6329A" w:rsidRPr="00AC1E4D">
        <w:rPr>
          <w:rFonts w:ascii="Calibri" w:eastAsia="Calibri" w:hAnsi="Calibri" w:cs="Calibri"/>
          <w:lang w:val="ru-RU"/>
        </w:rPr>
        <w:t>аспирантов</w:t>
      </w:r>
      <w:r w:rsidR="0086329A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институтов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УрО</w:t>
      </w:r>
      <w:r w:rsidR="0086329A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6329A" w:rsidRPr="00AC1E4D">
        <w:rPr>
          <w:rFonts w:ascii="Calibri" w:eastAsia="Calibri" w:hAnsi="Calibri" w:cs="Calibri"/>
          <w:lang w:val="ru-RU"/>
        </w:rPr>
        <w:t>РАН</w:t>
      </w:r>
      <w:r w:rsidR="0086329A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B52B55" w:rsidRPr="00AC1E4D">
        <w:rPr>
          <w:rFonts w:ascii="Calibri" w:eastAsia="Calibri" w:hAnsi="Calibri" w:cs="Calibri"/>
          <w:lang w:val="ru-RU"/>
        </w:rPr>
        <w:t>на</w:t>
      </w:r>
      <w:r w:rsidR="00B52B5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B52B55" w:rsidRPr="00AC1E4D">
        <w:rPr>
          <w:rFonts w:ascii="Calibri" w:eastAsia="Calibri" w:hAnsi="Calibri" w:cs="Calibri"/>
          <w:lang w:val="ru-RU"/>
        </w:rPr>
        <w:t>Кафедре</w:t>
      </w:r>
      <w:r w:rsidR="00B52B5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6329A" w:rsidRPr="00AC1E4D">
        <w:rPr>
          <w:rFonts w:ascii="Calibri" w:eastAsia="Calibri" w:hAnsi="Calibri" w:cs="Calibri"/>
          <w:lang w:val="ru-RU"/>
        </w:rPr>
        <w:t>осуществляется</w:t>
      </w:r>
      <w:r w:rsidR="0086329A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2B6185" w:rsidRPr="00AC1E4D">
        <w:rPr>
          <w:rFonts w:ascii="Calibri" w:eastAsia="Calibri" w:hAnsi="Calibri" w:cs="Calibri"/>
          <w:lang w:val="ru-RU"/>
        </w:rPr>
        <w:t>при</w:t>
      </w:r>
      <w:r w:rsidR="002B618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2B6185" w:rsidRPr="00AC1E4D">
        <w:rPr>
          <w:rFonts w:ascii="Calibri" w:eastAsia="Calibri" w:hAnsi="Calibri" w:cs="Calibri"/>
          <w:lang w:val="ru-RU"/>
        </w:rPr>
        <w:t>наличии</w:t>
      </w:r>
      <w:r w:rsidR="002B618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2B6185" w:rsidRPr="00AC1E4D">
        <w:rPr>
          <w:rFonts w:ascii="Calibri" w:eastAsia="Calibri" w:hAnsi="Calibri" w:cs="Calibri"/>
          <w:lang w:val="ru-RU"/>
        </w:rPr>
        <w:t>документа</w:t>
      </w:r>
      <w:r w:rsidR="002B6185" w:rsidRPr="00AC1E4D">
        <w:rPr>
          <w:rFonts w:ascii="Arial Hebrew Scholar" w:hAnsi="Arial Hebrew Scholar" w:cs="Arial Hebrew Scholar" w:hint="cs"/>
          <w:lang w:val="ru-RU"/>
        </w:rPr>
        <w:t xml:space="preserve">, </w:t>
      </w:r>
      <w:r w:rsidR="00E75E01" w:rsidRPr="00AC1E4D">
        <w:rPr>
          <w:rFonts w:ascii="Calibri" w:eastAsia="Calibri" w:hAnsi="Calibri" w:cs="Calibri"/>
          <w:lang w:val="ru-RU"/>
        </w:rPr>
        <w:t>подтверждающего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направление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отдела</w:t>
      </w:r>
      <w:r w:rsidR="00B52B5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B52B55" w:rsidRPr="00AC1E4D">
        <w:rPr>
          <w:rFonts w:ascii="Calibri" w:eastAsia="Calibri" w:hAnsi="Calibri" w:cs="Calibri"/>
          <w:lang w:val="ru-RU"/>
        </w:rPr>
        <w:t>аспирантуры</w:t>
      </w:r>
      <w:r w:rsidR="00B52B5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B52B55" w:rsidRPr="00AC1E4D">
        <w:rPr>
          <w:rFonts w:ascii="Calibri" w:eastAsia="Calibri" w:hAnsi="Calibri" w:cs="Calibri"/>
          <w:lang w:val="ru-RU"/>
        </w:rPr>
        <w:t>соответствующего</w:t>
      </w:r>
      <w:r w:rsidR="00B52B5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9533C2">
        <w:rPr>
          <w:rFonts w:ascii="Calibri" w:eastAsia="Calibri" w:hAnsi="Calibri" w:cs="Calibri"/>
          <w:lang w:val="ru-RU"/>
        </w:rPr>
        <w:t>и</w:t>
      </w:r>
      <w:r w:rsidR="00B52B55" w:rsidRPr="00AC1E4D">
        <w:rPr>
          <w:rFonts w:ascii="Calibri" w:eastAsia="Calibri" w:hAnsi="Calibri" w:cs="Calibri"/>
          <w:lang w:val="ru-RU"/>
        </w:rPr>
        <w:t>нститута</w:t>
      </w:r>
      <w:r w:rsidR="009533C2">
        <w:rPr>
          <w:rFonts w:ascii="Calibri" w:eastAsia="Calibri" w:hAnsi="Calibri" w:cs="Calibri"/>
          <w:lang w:val="ru-RU"/>
        </w:rPr>
        <w:t xml:space="preserve"> УрО РАН (э</w:t>
      </w:r>
      <w:r w:rsidR="00663DF5" w:rsidRPr="00AC1E4D">
        <w:rPr>
          <w:rFonts w:ascii="Calibri" w:eastAsia="Calibri" w:hAnsi="Calibri" w:cs="Calibri"/>
          <w:lang w:val="ru-RU"/>
        </w:rPr>
        <w:t>то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может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быть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экзаменационный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лист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или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протокол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сдачи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вступительного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экзамена</w:t>
      </w:r>
      <w:r w:rsidR="009533C2">
        <w:rPr>
          <w:rFonts w:ascii="Calibri" w:eastAsia="Calibri" w:hAnsi="Calibri" w:cs="Calibri"/>
          <w:lang w:val="ru-RU"/>
        </w:rPr>
        <w:t>)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. </w:t>
      </w:r>
      <w:r w:rsidR="00663DF5" w:rsidRPr="00AC1E4D">
        <w:rPr>
          <w:rFonts w:ascii="Calibri" w:eastAsia="Calibri" w:hAnsi="Calibri" w:cs="Calibri"/>
          <w:lang w:val="ru-RU"/>
        </w:rPr>
        <w:t>В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случае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, </w:t>
      </w:r>
      <w:r w:rsidR="00663DF5" w:rsidRPr="00AC1E4D">
        <w:rPr>
          <w:rFonts w:ascii="Calibri" w:eastAsia="Calibri" w:hAnsi="Calibri" w:cs="Calibri"/>
          <w:lang w:val="ru-RU"/>
        </w:rPr>
        <w:t>если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на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документе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отсутствует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фотография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, </w:t>
      </w:r>
      <w:r w:rsidR="00663DF5" w:rsidRPr="00AC1E4D">
        <w:rPr>
          <w:rFonts w:ascii="Calibri" w:eastAsia="Calibri" w:hAnsi="Calibri" w:cs="Calibri"/>
          <w:lang w:val="ru-RU"/>
        </w:rPr>
        <w:t>сдающему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необходимо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иметь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при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себе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663DF5" w:rsidRPr="00AC1E4D">
        <w:rPr>
          <w:rFonts w:ascii="Calibri" w:eastAsia="Calibri" w:hAnsi="Calibri" w:cs="Calibri"/>
          <w:lang w:val="ru-RU"/>
        </w:rPr>
        <w:t>паспорт</w:t>
      </w:r>
      <w:r w:rsidR="00663DF5" w:rsidRPr="00AC1E4D">
        <w:rPr>
          <w:rFonts w:ascii="Arial Hebrew Scholar" w:hAnsi="Arial Hebrew Scholar" w:cs="Arial Hebrew Scholar" w:hint="cs"/>
          <w:lang w:val="ru-RU"/>
        </w:rPr>
        <w:t xml:space="preserve">. </w:t>
      </w:r>
    </w:p>
    <w:p w14:paraId="53BB8C56" w14:textId="77777777" w:rsidR="00663DF5" w:rsidRPr="00AC1E4D" w:rsidRDefault="00663DF5" w:rsidP="00E5509C">
      <w:pPr>
        <w:jc w:val="both"/>
        <w:rPr>
          <w:rFonts w:ascii="Arial Hebrew Scholar" w:hAnsi="Arial Hebrew Scholar" w:cs="Arial Hebrew Scholar"/>
          <w:lang w:val="ru-RU"/>
        </w:rPr>
      </w:pPr>
    </w:p>
    <w:p w14:paraId="0EF393F0" w14:textId="31B849EC" w:rsidR="00ED6EE7" w:rsidRPr="00AC1E4D" w:rsidRDefault="00663DF5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  <w:r w:rsidRPr="00AC1E4D">
        <w:rPr>
          <w:rFonts w:ascii="Calibri" w:eastAsia="Calibri" w:hAnsi="Calibri" w:cs="Calibri"/>
          <w:lang w:val="ru-RU"/>
        </w:rPr>
        <w:t>Вступительные</w:t>
      </w: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Pr="00AC1E4D">
        <w:rPr>
          <w:rFonts w:ascii="Calibri" w:eastAsia="Calibri" w:hAnsi="Calibri" w:cs="Calibri"/>
          <w:lang w:val="ru-RU"/>
        </w:rPr>
        <w:t>экзамены</w:t>
      </w: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Pr="00AC1E4D">
        <w:rPr>
          <w:rFonts w:ascii="Calibri" w:eastAsia="Calibri" w:hAnsi="Calibri" w:cs="Calibri"/>
          <w:lang w:val="ru-RU"/>
        </w:rPr>
        <w:t>проводятся</w:t>
      </w: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Pr="00AC1E4D">
        <w:rPr>
          <w:rFonts w:ascii="Calibri" w:eastAsia="Calibri" w:hAnsi="Calibri" w:cs="Calibri"/>
          <w:lang w:val="ru-RU"/>
        </w:rPr>
        <w:t>в</w:t>
      </w: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Pr="00AC1E4D">
        <w:rPr>
          <w:rFonts w:ascii="Calibri" w:eastAsia="Calibri" w:hAnsi="Calibri" w:cs="Calibri"/>
          <w:lang w:val="ru-RU"/>
        </w:rPr>
        <w:t>сроки</w:t>
      </w:r>
      <w:r w:rsidRPr="00AC1E4D">
        <w:rPr>
          <w:rFonts w:ascii="Arial Hebrew Scholar" w:hAnsi="Arial Hebrew Scholar" w:cs="Arial Hebrew Scholar" w:hint="cs"/>
          <w:lang w:val="ru-RU"/>
        </w:rPr>
        <w:t xml:space="preserve">, </w:t>
      </w:r>
      <w:r w:rsidRPr="00AC1E4D">
        <w:rPr>
          <w:rFonts w:ascii="Calibri" w:eastAsia="Calibri" w:hAnsi="Calibri" w:cs="Calibri"/>
          <w:lang w:val="ru-RU"/>
        </w:rPr>
        <w:t>установленные</w:t>
      </w: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приказом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proofErr w:type="spellStart"/>
      <w:r w:rsidR="009533C2">
        <w:rPr>
          <w:rFonts w:ascii="Calibri" w:eastAsia="Calibri" w:hAnsi="Calibri" w:cs="Calibri"/>
          <w:lang w:val="ru-RU"/>
        </w:rPr>
        <w:t>ИФиП</w:t>
      </w:r>
      <w:proofErr w:type="spellEnd"/>
      <w:r w:rsidR="009533C2">
        <w:rPr>
          <w:rFonts w:ascii="Calibri" w:eastAsia="Calibri" w:hAnsi="Calibri" w:cs="Calibri"/>
          <w:lang w:val="ru-RU"/>
        </w:rPr>
        <w:t xml:space="preserve"> УрО РАН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. </w:t>
      </w:r>
      <w:r w:rsidR="00E75E01" w:rsidRPr="00AC1E4D">
        <w:rPr>
          <w:rFonts w:ascii="Calibri" w:eastAsia="Calibri" w:hAnsi="Calibri" w:cs="Calibri"/>
          <w:lang w:val="ru-RU"/>
        </w:rPr>
        <w:t>Как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правило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, </w:t>
      </w:r>
      <w:r w:rsidR="00E75E01" w:rsidRPr="00AC1E4D">
        <w:rPr>
          <w:rFonts w:ascii="Calibri" w:eastAsia="Calibri" w:hAnsi="Calibri" w:cs="Calibri"/>
          <w:lang w:val="ru-RU"/>
        </w:rPr>
        <w:t>прием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экзаменов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проводится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в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дв</w:t>
      </w:r>
      <w:r w:rsidR="009533C2">
        <w:rPr>
          <w:rFonts w:ascii="Calibri" w:eastAsia="Calibri" w:hAnsi="Calibri" w:cs="Calibri"/>
          <w:lang w:val="ru-RU"/>
        </w:rPr>
        <w:t>а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9533C2">
        <w:rPr>
          <w:rFonts w:ascii="Calibri" w:eastAsia="Calibri" w:hAnsi="Calibri" w:cs="Calibri"/>
          <w:lang w:val="ru-RU"/>
        </w:rPr>
        <w:t>этапа</w:t>
      </w:r>
      <w:r w:rsidR="00E5509C" w:rsidRPr="00AC1E4D">
        <w:rPr>
          <w:rFonts w:ascii="Calibri" w:eastAsia="Calibri" w:hAnsi="Calibri" w:cs="Calibri"/>
          <w:lang w:val="ru-RU"/>
        </w:rPr>
        <w:t xml:space="preserve"> –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июнь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и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9533C2">
        <w:rPr>
          <w:rFonts w:ascii="Calibri" w:eastAsia="Calibri" w:hAnsi="Calibri" w:cs="Calibri"/>
          <w:lang w:val="ru-RU"/>
        </w:rPr>
        <w:t>сентябрь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. </w:t>
      </w:r>
      <w:r w:rsidR="00E75E01" w:rsidRPr="00AC1E4D">
        <w:rPr>
          <w:rFonts w:ascii="Calibri" w:eastAsia="Calibri" w:hAnsi="Calibri" w:cs="Calibri"/>
          <w:lang w:val="ru-RU"/>
        </w:rPr>
        <w:t>В</w:t>
      </w:r>
      <w:r w:rsidR="00E75E01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E75E01" w:rsidRPr="00AC1E4D">
        <w:rPr>
          <w:rFonts w:ascii="Calibri" w:eastAsia="Calibri" w:hAnsi="Calibri" w:cs="Calibri"/>
          <w:lang w:val="ru-RU"/>
        </w:rPr>
        <w:t>этот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период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на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Кафедре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формируется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расписание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(</w:t>
      </w:r>
      <w:r w:rsidR="008157AB" w:rsidRPr="00AC1E4D">
        <w:rPr>
          <w:rFonts w:ascii="Calibri" w:eastAsia="Calibri" w:hAnsi="Calibri" w:cs="Calibri"/>
          <w:lang w:val="ru-RU"/>
        </w:rPr>
        <w:t>дни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приема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экзаменов</w:t>
      </w:r>
      <w:r w:rsidR="008157AB" w:rsidRPr="00AC1E4D">
        <w:rPr>
          <w:rFonts w:ascii="Arial Hebrew Scholar" w:hAnsi="Arial Hebrew Scholar" w:cs="Arial Hebrew Scholar" w:hint="cs"/>
          <w:lang w:val="ru-RU"/>
        </w:rPr>
        <w:t>)</w:t>
      </w:r>
      <w:r w:rsidR="00E5509C" w:rsidRPr="00AC1E4D">
        <w:rPr>
          <w:rFonts w:ascii="Arial Hebrew Scholar" w:hAnsi="Arial Hebrew Scholar" w:cs="Arial Hebrew Scholar"/>
          <w:lang w:val="ru-RU"/>
        </w:rPr>
        <w:t xml:space="preserve">, </w:t>
      </w:r>
      <w:r w:rsidR="00E5509C" w:rsidRPr="00AC1E4D">
        <w:rPr>
          <w:rFonts w:ascii="Calibri" w:hAnsi="Calibri" w:cs="Calibri"/>
          <w:lang w:val="ru-RU"/>
        </w:rPr>
        <w:t>которое размещается на информацион</w:t>
      </w:r>
      <w:r w:rsidR="009533C2">
        <w:rPr>
          <w:rFonts w:ascii="Calibri" w:hAnsi="Calibri" w:cs="Calibri"/>
          <w:lang w:val="ru-RU"/>
        </w:rPr>
        <w:t>ной доске (ул. Первомайская, 91, к</w:t>
      </w:r>
      <w:r w:rsidR="00E5509C" w:rsidRPr="00AC1E4D">
        <w:rPr>
          <w:rFonts w:ascii="Calibri" w:hAnsi="Calibri" w:cs="Calibri"/>
          <w:lang w:val="ru-RU"/>
        </w:rPr>
        <w:t xml:space="preserve">. </w:t>
      </w:r>
      <w:r w:rsidR="009533C2">
        <w:rPr>
          <w:rFonts w:ascii="Calibri" w:hAnsi="Calibri" w:cs="Calibri"/>
          <w:lang w:val="ru-RU"/>
        </w:rPr>
        <w:t>434</w:t>
      </w:r>
      <w:r w:rsidR="00E5509C" w:rsidRPr="00AC1E4D">
        <w:rPr>
          <w:rFonts w:ascii="Calibri" w:hAnsi="Calibri" w:cs="Calibri"/>
          <w:lang w:val="ru-RU"/>
        </w:rPr>
        <w:t>)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. </w:t>
      </w:r>
      <w:r w:rsidR="008157AB" w:rsidRPr="00AC1E4D">
        <w:rPr>
          <w:rFonts w:ascii="Calibri" w:eastAsia="Calibri" w:hAnsi="Calibri" w:cs="Calibri"/>
          <w:lang w:val="ru-RU"/>
        </w:rPr>
        <w:t>Сдающий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экзамен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может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выбрать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любой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из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удобных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дней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и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записаться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заранее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лично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либо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по</w:t>
      </w:r>
      <w:r w:rsidR="008157AB" w:rsidRPr="00AC1E4D">
        <w:rPr>
          <w:rFonts w:ascii="Arial Hebrew Scholar" w:hAnsi="Arial Hebrew Scholar" w:cs="Arial Hebrew Scholar" w:hint="cs"/>
          <w:lang w:val="ru-RU"/>
        </w:rPr>
        <w:t xml:space="preserve"> </w:t>
      </w:r>
      <w:r w:rsidR="008157AB" w:rsidRPr="00AC1E4D">
        <w:rPr>
          <w:rFonts w:ascii="Calibri" w:eastAsia="Calibri" w:hAnsi="Calibri" w:cs="Calibri"/>
          <w:lang w:val="ru-RU"/>
        </w:rPr>
        <w:t>телефону</w:t>
      </w:r>
      <w:r w:rsidR="00E5509C" w:rsidRPr="00AC1E4D">
        <w:rPr>
          <w:rFonts w:ascii="Calibri" w:eastAsia="Calibri" w:hAnsi="Calibri" w:cs="Calibri"/>
          <w:lang w:val="ru-RU"/>
        </w:rPr>
        <w:t xml:space="preserve"> +7 (343) 363–35–96 с 10</w:t>
      </w:r>
      <w:r w:rsidR="009533C2">
        <w:rPr>
          <w:rFonts w:ascii="Calibri" w:eastAsia="Calibri" w:hAnsi="Calibri" w:cs="Calibri"/>
          <w:lang w:val="ru-RU"/>
        </w:rPr>
        <w:t xml:space="preserve"> до </w:t>
      </w:r>
      <w:r w:rsidR="00E5509C" w:rsidRPr="00AC1E4D">
        <w:rPr>
          <w:rFonts w:ascii="Calibri" w:eastAsia="Calibri" w:hAnsi="Calibri" w:cs="Calibri"/>
          <w:lang w:val="ru-RU"/>
        </w:rPr>
        <w:t>13</w:t>
      </w:r>
      <w:r w:rsidR="009533C2">
        <w:rPr>
          <w:rFonts w:ascii="Calibri" w:eastAsia="Calibri" w:hAnsi="Calibri" w:cs="Calibri"/>
          <w:lang w:val="ru-RU"/>
        </w:rPr>
        <w:t xml:space="preserve"> </w:t>
      </w:r>
      <w:r w:rsidR="00E5509C" w:rsidRPr="00AC1E4D">
        <w:rPr>
          <w:rFonts w:ascii="Calibri" w:eastAsia="Calibri" w:hAnsi="Calibri" w:cs="Calibri"/>
          <w:lang w:val="ru-RU"/>
        </w:rPr>
        <w:t xml:space="preserve">ч в рабочие дни. </w:t>
      </w:r>
      <w:r w:rsidR="00DC3D60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="00DC3D60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DC3D60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случае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невозможности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связаться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телефону</w:t>
      </w:r>
      <w:r w:rsidR="00E5509C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,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можно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направить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заявку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9533C2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Поповой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9533C2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Наталье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9533C2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 xml:space="preserve">Геннадьевне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электронной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ED6EE7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почте</w:t>
      </w:r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hyperlink r:id="rId5" w:history="1">
        <w:r w:rsidR="00ED6EE7"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ngpopova@list</w:t>
        </w:r>
        <w:r w:rsidR="00ED6EE7"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.</w:t>
        </w:r>
        <w:r w:rsidR="00ED6EE7"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ru</w:t>
        </w:r>
      </w:hyperlink>
      <w:r w:rsidR="00ED6EE7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</w:p>
    <w:p w14:paraId="42021F8B" w14:textId="77777777" w:rsidR="008157AB" w:rsidRPr="00AC1E4D" w:rsidRDefault="008157AB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</w:p>
    <w:p w14:paraId="6680EE1C" w14:textId="61A46EF5" w:rsidR="008157AB" w:rsidRPr="00AC1E4D" w:rsidRDefault="008157AB" w:rsidP="00E5509C">
      <w:pPr>
        <w:jc w:val="both"/>
        <w:rPr>
          <w:rFonts w:ascii="Calibri" w:eastAsia="Times New Roman" w:hAnsi="Calibri" w:cs="Calibri"/>
          <w:color w:val="333333"/>
          <w:shd w:val="clear" w:color="auto" w:fill="FFFFFF"/>
          <w:lang w:val="ru-RU"/>
        </w:rPr>
      </w:pP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день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необходимо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подойти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к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Arial Hebrew Scholar" w:eastAsia="Times New Roman" w:hAnsi="Arial Hebrew Scholar" w:cs="Arial Hebrew Scholar" w:hint="cs"/>
          <w:b/>
          <w:color w:val="333333"/>
          <w:shd w:val="clear" w:color="auto" w:fill="FFFFFF"/>
          <w:lang w:val="ru-RU"/>
        </w:rPr>
        <w:t>10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ч</w:t>
      </w:r>
      <w:r w:rsidR="00E5509C" w:rsidRPr="00AC1E4D"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  <w:t xml:space="preserve"> </w:t>
      </w:r>
      <w:r w:rsidR="00E5509C" w:rsidRPr="00AC1E4D">
        <w:rPr>
          <w:rFonts w:ascii="Calibri" w:eastAsia="Times New Roman" w:hAnsi="Calibri" w:cs="Calibri"/>
          <w:color w:val="333333"/>
          <w:shd w:val="clear" w:color="auto" w:fill="FFFFFF"/>
          <w:lang w:val="ru-RU"/>
        </w:rPr>
        <w:t xml:space="preserve">по адресу: </w:t>
      </w:r>
      <w:r w:rsidR="00E5509C" w:rsidRPr="00AC1E4D">
        <w:rPr>
          <w:rFonts w:ascii="Calibri" w:eastAsia="Times New Roman" w:hAnsi="Calibri" w:cs="Calibri"/>
          <w:b/>
          <w:color w:val="333333"/>
          <w:shd w:val="clear" w:color="auto" w:fill="FFFFFF"/>
          <w:lang w:val="ru-RU"/>
        </w:rPr>
        <w:t>г. Екатеринбург, ул. Первомайская 91, к. 436</w:t>
      </w:r>
      <w:r w:rsidR="00E5509C" w:rsidRPr="00AC1E4D">
        <w:rPr>
          <w:rFonts w:ascii="Calibri" w:eastAsia="Times New Roman" w:hAnsi="Calibri" w:cs="Calibri"/>
          <w:color w:val="333333"/>
          <w:shd w:val="clear" w:color="auto" w:fill="FFFFFF"/>
          <w:lang w:val="ru-RU"/>
        </w:rPr>
        <w:t xml:space="preserve">. При себе иметь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документ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от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9533C2">
        <w:rPr>
          <w:rFonts w:ascii="Calibri" w:eastAsia="Calibri" w:hAnsi="Calibri" w:cs="Calibri"/>
          <w:color w:val="333333"/>
          <w:shd w:val="clear" w:color="auto" w:fill="FFFFFF"/>
          <w:lang w:val="ru-RU"/>
        </w:rPr>
        <w:t>и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нститута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паспорт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также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экзаменационные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материалы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(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далее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). </w:t>
      </w:r>
      <w:r w:rsidR="00E5509C" w:rsidRPr="00AC1E4D">
        <w:rPr>
          <w:rFonts w:ascii="Calibri" w:eastAsia="Times New Roman" w:hAnsi="Calibri" w:cs="Calibri"/>
          <w:color w:val="333333"/>
          <w:shd w:val="clear" w:color="auto" w:fill="FFFFFF"/>
          <w:lang w:val="ru-RU"/>
        </w:rPr>
        <w:t>При желании можно принести свой словарь. Разрешается также пользоваться словарями в электронном виде.</w:t>
      </w:r>
    </w:p>
    <w:p w14:paraId="57499BC9" w14:textId="77777777" w:rsidR="008157AB" w:rsidRPr="00AC1E4D" w:rsidRDefault="008157AB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</w:p>
    <w:p w14:paraId="3DEA5545" w14:textId="078EA2DD" w:rsidR="008157AB" w:rsidRPr="00AC1E4D" w:rsidRDefault="00ED6EE7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  <w:r w:rsidRPr="00AC1E4D">
        <w:rPr>
          <w:rFonts w:ascii="Calibri" w:eastAsia="Calibri" w:hAnsi="Calibri" w:cs="Calibri"/>
          <w:color w:val="C0504D" w:themeColor="accent2"/>
          <w:shd w:val="clear" w:color="auto" w:fill="FFFFFF"/>
          <w:lang w:val="ru-RU"/>
        </w:rPr>
        <w:t>NB</w:t>
      </w:r>
      <w:r w:rsidRPr="00AC1E4D">
        <w:rPr>
          <w:rFonts w:ascii="Arial Hebrew Scholar" w:eastAsia="Times New Roman" w:hAnsi="Arial Hebrew Scholar" w:cs="Arial Hebrew Scholar" w:hint="cs"/>
          <w:color w:val="C0504D" w:themeColor="accent2"/>
          <w:shd w:val="clear" w:color="auto" w:fill="FFFFFF"/>
          <w:lang w:val="ru-RU"/>
        </w:rPr>
        <w:t xml:space="preserve">!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Если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поступающий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аспирантуру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планирует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сдавать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немецкий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французский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языки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даты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условия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обговариваются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дополнительно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Необходимо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связаться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Поповой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Натальей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Геннадьевной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hyperlink r:id="rId6" w:history="1"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ngpopova@list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.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ru</w:t>
        </w:r>
      </w:hyperlink>
    </w:p>
    <w:p w14:paraId="0E8984A9" w14:textId="77777777" w:rsidR="00ED6EE7" w:rsidRPr="00AC1E4D" w:rsidRDefault="00ED6EE7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</w:p>
    <w:p w14:paraId="121F070A" w14:textId="77777777" w:rsidR="008157AB" w:rsidRPr="00AC1E4D" w:rsidRDefault="008157AB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</w:p>
    <w:p w14:paraId="44486746" w14:textId="77777777" w:rsidR="009533C2" w:rsidRDefault="009533C2" w:rsidP="009533C2">
      <w:pPr>
        <w:pStyle w:val="4"/>
        <w:spacing w:before="0" w:after="0" w:line="240" w:lineRule="auto"/>
        <w:rPr>
          <w:rFonts w:eastAsia="Calibri"/>
          <w:u w:val="single"/>
          <w:shd w:val="clear" w:color="auto" w:fill="FFFFFF"/>
        </w:rPr>
      </w:pPr>
      <w:r>
        <w:rPr>
          <w:rFonts w:eastAsia="Calibri"/>
          <w:u w:val="single"/>
          <w:shd w:val="clear" w:color="auto" w:fill="FFFFFF"/>
        </w:rPr>
        <w:br w:type="page"/>
      </w:r>
    </w:p>
    <w:p w14:paraId="225BA167" w14:textId="6184F218" w:rsidR="008A1E58" w:rsidRPr="00AC1E4D" w:rsidRDefault="008157AB" w:rsidP="009533C2">
      <w:pPr>
        <w:pStyle w:val="4"/>
        <w:spacing w:before="0" w:after="0" w:line="240" w:lineRule="auto"/>
        <w:rPr>
          <w:rFonts w:ascii="Arial Hebrew Scholar" w:hAnsi="Arial Hebrew Scholar" w:cs="Arial Hebrew Scholar"/>
          <w:shd w:val="clear" w:color="auto" w:fill="FFFFFF"/>
        </w:rPr>
      </w:pPr>
      <w:r w:rsidRPr="009533C2">
        <w:rPr>
          <w:rFonts w:eastAsia="Calibri"/>
          <w:u w:val="single"/>
          <w:shd w:val="clear" w:color="auto" w:fill="FFFFFF"/>
        </w:rPr>
        <w:lastRenderedPageBreak/>
        <w:t>Требования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к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экзаменационным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материалам</w:t>
      </w:r>
    </w:p>
    <w:p w14:paraId="4B5DCBE5" w14:textId="304BA058" w:rsidR="008157AB" w:rsidRPr="00AC1E4D" w:rsidRDefault="008157AB" w:rsidP="009533C2">
      <w:pPr>
        <w:pStyle w:val="4"/>
        <w:spacing w:before="0" w:after="0" w:line="240" w:lineRule="auto"/>
        <w:rPr>
          <w:rFonts w:ascii="Arial Hebrew Scholar" w:hAnsi="Arial Hebrew Scholar" w:cs="Arial Hebrew Scholar"/>
          <w:shd w:val="clear" w:color="auto" w:fill="FFFFFF"/>
        </w:rPr>
      </w:pPr>
      <w:r w:rsidRPr="00AC1E4D">
        <w:rPr>
          <w:rFonts w:eastAsia="Calibri"/>
          <w:shd w:val="clear" w:color="auto" w:fill="FFFFFF"/>
        </w:rPr>
        <w:t>на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вступительном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экзамене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по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иностранному</w:t>
      </w:r>
      <w:r w:rsidRPr="00AC1E4D">
        <w:rPr>
          <w:rFonts w:ascii="Arial Hebrew Scholar" w:hAnsi="Arial Hebrew Scholar" w:cs="Arial Hebrew Scholar" w:hint="cs"/>
          <w:shd w:val="clear" w:color="auto" w:fill="FFFFFF"/>
        </w:rPr>
        <w:t xml:space="preserve"> </w:t>
      </w:r>
      <w:r w:rsidRPr="00AC1E4D">
        <w:rPr>
          <w:rFonts w:eastAsia="Calibri"/>
          <w:shd w:val="clear" w:color="auto" w:fill="FFFFFF"/>
        </w:rPr>
        <w:t>языку</w:t>
      </w:r>
    </w:p>
    <w:p w14:paraId="37194BC4" w14:textId="77777777" w:rsidR="008A1E58" w:rsidRPr="00AC1E4D" w:rsidRDefault="008A1E58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</w:p>
    <w:p w14:paraId="10438102" w14:textId="267855FF" w:rsidR="007534BC" w:rsidRPr="00AC1E4D" w:rsidRDefault="008A1E58" w:rsidP="00E5509C">
      <w:pPr>
        <w:jc w:val="both"/>
        <w:rPr>
          <w:rFonts w:ascii="Calibri" w:eastAsia="Times New Roman" w:hAnsi="Calibri" w:cs="Calibri"/>
          <w:color w:val="333333"/>
          <w:shd w:val="clear" w:color="auto" w:fill="FFFFFF"/>
          <w:lang w:val="ru-RU"/>
        </w:rPr>
      </w:pP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Тексты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для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перевода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выбираются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из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материалов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предоставленных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сдающим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Для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этого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поступающий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аспирантуру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должен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принести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собой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тексты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специальности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иностранном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языке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(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экзамен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которому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проводится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)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объемом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100 000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знаков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Как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правило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такой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объем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составляют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3</w:t>
      </w:r>
      <w:r w:rsidR="009533C2">
        <w:rPr>
          <w:rFonts w:eastAsia="Times New Roman" w:cs="Arial Hebrew Scholar" w:hint="eastAsia"/>
          <w:color w:val="333333"/>
          <w:shd w:val="clear" w:color="auto" w:fill="FFFFFF"/>
          <w:lang w:val="ru-RU"/>
        </w:rPr>
        <w:t>–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4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полноразмерные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научные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статьи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из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журналов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индексируемых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proofErr w:type="spellStart"/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Scopus</w:t>
      </w:r>
      <w:proofErr w:type="spellEnd"/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proofErr w:type="spellStart"/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WoS</w:t>
      </w:r>
      <w:proofErr w:type="spellEnd"/>
      <w:r w:rsidR="009533C2">
        <w:rPr>
          <w:rFonts w:eastAsia="Times New Roman" w:cs="Arial Hebrew Scholar"/>
          <w:color w:val="333333"/>
          <w:shd w:val="clear" w:color="auto" w:fill="FFFFFF"/>
          <w:lang w:val="ru-RU"/>
        </w:rPr>
        <w:t xml:space="preserve">             </w:t>
      </w:r>
      <w:proofErr w:type="gramStart"/>
      <w:r w:rsidR="009533C2">
        <w:rPr>
          <w:rFonts w:eastAsia="Times New Roman" w:cs="Arial Hebrew Scholar"/>
          <w:color w:val="333333"/>
          <w:shd w:val="clear" w:color="auto" w:fill="FFFFFF"/>
          <w:lang w:val="ru-RU"/>
        </w:rPr>
        <w:t xml:space="preserve">   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>(</w:t>
      </w:r>
      <w:proofErr w:type="gramEnd"/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1 </w:t>
      </w:r>
      <w:r w:rsidR="009533C2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статья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= 30</w:t>
      </w:r>
      <w:r w:rsidR="009533C2"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  <w:t> 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>000</w:t>
      </w:r>
      <w:r w:rsidR="009533C2">
        <w:rPr>
          <w:rFonts w:eastAsia="Times New Roman" w:cs="Arial Hebrew Scholar" w:hint="eastAsia"/>
          <w:color w:val="333333"/>
          <w:shd w:val="clear" w:color="auto" w:fill="FFFFFF"/>
          <w:lang w:val="ru-RU"/>
        </w:rPr>
        <w:t>–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40 000 </w:t>
      </w:r>
      <w:r w:rsidR="009533C2"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знаков</w:t>
      </w:r>
      <w:r w:rsidR="009533C2"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>)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Желательно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чтобы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авторами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выбранных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текстов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были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носители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языка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крайнем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случае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невозможности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найти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публикации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носителей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языка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важно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выбирать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статьи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из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статусных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журналов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="007534BC" w:rsidRPr="00AC1E4D">
        <w:rPr>
          <w:rFonts w:ascii="Calibri" w:eastAsia="Times New Roman" w:hAnsi="Calibri" w:cs="Calibri"/>
          <w:color w:val="333333"/>
          <w:shd w:val="clear" w:color="auto" w:fill="FFFFFF"/>
          <w:lang w:val="ru-RU"/>
        </w:rPr>
        <w:t xml:space="preserve">Также можно принести тексты монографий на иностранном языке. </w:t>
      </w:r>
      <w:r w:rsidR="007534BC" w:rsidRPr="009533C2">
        <w:rPr>
          <w:rFonts w:ascii="Calibri" w:eastAsia="Times New Roman" w:hAnsi="Calibri" w:cs="Calibri"/>
          <w:color w:val="333333"/>
          <w:u w:val="single"/>
          <w:shd w:val="clear" w:color="auto" w:fill="FFFFFF"/>
          <w:lang w:val="ru-RU"/>
        </w:rPr>
        <w:t>Тексты из учебных пособий не разрешаются</w:t>
      </w:r>
      <w:r w:rsidR="007534BC" w:rsidRPr="00AC1E4D">
        <w:rPr>
          <w:rFonts w:ascii="Calibri" w:eastAsia="Times New Roman" w:hAnsi="Calibri" w:cs="Calibri"/>
          <w:color w:val="333333"/>
          <w:shd w:val="clear" w:color="auto" w:fill="FFFFFF"/>
          <w:lang w:val="ru-RU"/>
        </w:rPr>
        <w:t xml:space="preserve">. </w:t>
      </w:r>
    </w:p>
    <w:p w14:paraId="22E66BB7" w14:textId="77777777" w:rsidR="008A1E58" w:rsidRPr="00AC1E4D" w:rsidRDefault="008A1E58" w:rsidP="00E5509C">
      <w:pPr>
        <w:jc w:val="both"/>
        <w:rPr>
          <w:rFonts w:ascii="Arial Hebrew Scholar" w:eastAsia="Times New Roman" w:hAnsi="Arial Hebrew Scholar" w:cs="Arial Hebrew Scholar"/>
          <w:color w:val="333333"/>
          <w:shd w:val="clear" w:color="auto" w:fill="FFFFFF"/>
          <w:lang w:val="ru-RU"/>
        </w:rPr>
      </w:pPr>
    </w:p>
    <w:p w14:paraId="7CBF0A0B" w14:textId="64B45E02" w:rsidR="008A1E58" w:rsidRPr="00AC1E4D" w:rsidRDefault="008A1E58" w:rsidP="00E5509C">
      <w:pPr>
        <w:jc w:val="both"/>
        <w:rPr>
          <w:rFonts w:ascii="Arial Hebrew Scholar" w:eastAsia="Times New Roman" w:hAnsi="Arial Hebrew Scholar" w:cs="Arial Hebrew Scholar"/>
          <w:lang w:val="ru-RU"/>
        </w:rPr>
      </w:pP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При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подборе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статей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можно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воспользоваться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поисковой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системой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издательства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proofErr w:type="spellStart"/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Elsevier</w:t>
      </w:r>
      <w:proofErr w:type="spellEnd"/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hyperlink r:id="rId7" w:history="1"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https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://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www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.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sciencedirect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.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com</w:t>
        </w:r>
      </w:hyperlink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директории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журналов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открытого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доступа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DOAJ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hyperlink r:id="rId8" w:history="1"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https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://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doaj</w:t>
        </w:r>
        <w:r w:rsidRPr="00AC1E4D">
          <w:rPr>
            <w:rStyle w:val="a7"/>
            <w:rFonts w:ascii="Arial Hebrew Scholar" w:eastAsia="Times New Roman" w:hAnsi="Arial Hebrew Scholar" w:cs="Arial Hebrew Scholar" w:hint="cs"/>
            <w:shd w:val="clear" w:color="auto" w:fill="FFFFFF"/>
            <w:lang w:val="ru-RU"/>
          </w:rPr>
          <w:t>.</w:t>
        </w:r>
        <w:r w:rsidRPr="00AC1E4D">
          <w:rPr>
            <w:rStyle w:val="a7"/>
            <w:rFonts w:ascii="Calibri" w:eastAsia="Calibri" w:hAnsi="Calibri" w:cs="Calibri"/>
            <w:shd w:val="clear" w:color="auto" w:fill="FFFFFF"/>
            <w:lang w:val="ru-RU"/>
          </w:rPr>
          <w:t>org</w:t>
        </w:r>
      </w:hyperlink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др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Также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тексты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можно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найти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в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9533C2">
        <w:rPr>
          <w:rFonts w:ascii="Calibri" w:eastAsia="Calibri" w:hAnsi="Calibri" w:cs="Calibri"/>
          <w:color w:val="333333"/>
          <w:shd w:val="clear" w:color="auto" w:fill="FFFFFF"/>
          <w:lang w:val="ru-RU"/>
        </w:rPr>
        <w:t xml:space="preserve">научной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библиотеке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="009533C2">
        <w:rPr>
          <w:rFonts w:ascii="Calibri" w:eastAsia="Calibri" w:hAnsi="Calibri" w:cs="Calibri"/>
          <w:color w:val="333333"/>
          <w:shd w:val="clear" w:color="auto" w:fill="FFFFFF"/>
          <w:lang w:val="ru-RU"/>
        </w:rPr>
        <w:t>и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нститута</w:t>
      </w:r>
      <w:r w:rsidR="009533C2">
        <w:rPr>
          <w:rFonts w:eastAsia="Times New Roman" w:cs="Arial Hebrew Scholar"/>
          <w:color w:val="333333"/>
          <w:shd w:val="clear" w:color="auto" w:fill="FFFFFF"/>
          <w:lang w:val="ru-RU"/>
        </w:rPr>
        <w:t xml:space="preserve"> УрО РАН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или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попросить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у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научного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shd w:val="clear" w:color="auto" w:fill="FFFFFF"/>
          <w:lang w:val="ru-RU"/>
        </w:rPr>
        <w:t>руководителя</w:t>
      </w:r>
      <w:r w:rsidRPr="00AC1E4D">
        <w:rPr>
          <w:rFonts w:ascii="Arial Hebrew Scholar" w:eastAsia="Times New Roman" w:hAnsi="Arial Hebrew Scholar" w:cs="Arial Hebrew Scholar" w:hint="cs"/>
          <w:color w:val="333333"/>
          <w:shd w:val="clear" w:color="auto" w:fill="FFFFFF"/>
          <w:lang w:val="ru-RU"/>
        </w:rPr>
        <w:t xml:space="preserve">. </w:t>
      </w:r>
    </w:p>
    <w:p w14:paraId="5D03A571" w14:textId="5D280C5D" w:rsidR="00663DF5" w:rsidRPr="00AC1E4D" w:rsidRDefault="00663DF5" w:rsidP="00E5509C">
      <w:pPr>
        <w:jc w:val="both"/>
        <w:rPr>
          <w:rFonts w:ascii="Arial Hebrew Scholar" w:hAnsi="Arial Hebrew Scholar" w:cs="Arial Hebrew Scholar"/>
          <w:lang w:val="ru-RU"/>
        </w:rPr>
      </w:pP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</w:p>
    <w:p w14:paraId="33E4A5BF" w14:textId="062EEE60" w:rsidR="00E45599" w:rsidRPr="00AC1E4D" w:rsidRDefault="00BE02D3" w:rsidP="00E5509C">
      <w:pPr>
        <w:contextualSpacing/>
        <w:jc w:val="both"/>
        <w:rPr>
          <w:rFonts w:ascii="Arial Hebrew Scholar" w:hAnsi="Arial Hebrew Scholar" w:cs="Arial Hebrew Scholar"/>
          <w:lang w:val="ru-RU"/>
        </w:rPr>
      </w:pPr>
      <w:r w:rsidRPr="00AC1E4D">
        <w:rPr>
          <w:rFonts w:ascii="Arial Hebrew Scholar" w:hAnsi="Arial Hebrew Scholar" w:cs="Arial Hebrew Scholar" w:hint="cs"/>
          <w:lang w:val="ru-RU"/>
        </w:rPr>
        <w:t xml:space="preserve"> </w:t>
      </w:r>
    </w:p>
    <w:p w14:paraId="75A46459" w14:textId="324393A0" w:rsidR="00D304F6" w:rsidRPr="00AC1E4D" w:rsidRDefault="0086329A" w:rsidP="009533C2">
      <w:pPr>
        <w:pStyle w:val="4"/>
        <w:spacing w:before="0" w:after="0" w:line="240" w:lineRule="auto"/>
        <w:rPr>
          <w:rFonts w:ascii="Arial Hebrew Scholar" w:hAnsi="Arial Hebrew Scholar" w:cs="Arial Hebrew Scholar"/>
        </w:rPr>
      </w:pPr>
      <w:r w:rsidRPr="009533C2">
        <w:rPr>
          <w:rFonts w:eastAsia="Calibri"/>
          <w:u w:val="single"/>
        </w:rPr>
        <w:t>Структура</w:t>
      </w:r>
      <w:r w:rsidRPr="009533C2">
        <w:rPr>
          <w:rFonts w:ascii="Arial Hebrew Scholar" w:hAnsi="Arial Hebrew Scholar" w:cs="Arial Hebrew Scholar" w:hint="cs"/>
          <w:u w:val="single"/>
        </w:rPr>
        <w:t xml:space="preserve"> </w:t>
      </w:r>
      <w:r w:rsidRPr="00AC1E4D">
        <w:rPr>
          <w:rFonts w:eastAsia="Calibri"/>
        </w:rPr>
        <w:t>вступительного</w:t>
      </w:r>
      <w:r w:rsidRPr="00AC1E4D">
        <w:rPr>
          <w:rFonts w:ascii="Arial Hebrew Scholar" w:hAnsi="Arial Hebrew Scholar" w:cs="Arial Hebrew Scholar" w:hint="cs"/>
        </w:rPr>
        <w:t xml:space="preserve"> </w:t>
      </w:r>
      <w:r w:rsidRPr="00AC1E4D">
        <w:rPr>
          <w:rFonts w:eastAsia="Calibri"/>
        </w:rPr>
        <w:t>экзамена</w:t>
      </w:r>
      <w:r w:rsidRPr="00AC1E4D">
        <w:rPr>
          <w:rFonts w:ascii="Arial Hebrew Scholar" w:hAnsi="Arial Hebrew Scholar" w:cs="Arial Hebrew Scholar" w:hint="cs"/>
        </w:rPr>
        <w:t xml:space="preserve"> </w:t>
      </w:r>
      <w:r w:rsidRPr="00AC1E4D">
        <w:rPr>
          <w:rFonts w:eastAsia="Calibri"/>
        </w:rPr>
        <w:t>по</w:t>
      </w:r>
      <w:r w:rsidRPr="00AC1E4D">
        <w:rPr>
          <w:rFonts w:ascii="Arial Hebrew Scholar" w:hAnsi="Arial Hebrew Scholar" w:cs="Arial Hebrew Scholar" w:hint="cs"/>
        </w:rPr>
        <w:t xml:space="preserve"> </w:t>
      </w:r>
      <w:r w:rsidRPr="00AC1E4D">
        <w:rPr>
          <w:rFonts w:eastAsia="Calibri"/>
        </w:rPr>
        <w:t>иностранному</w:t>
      </w:r>
      <w:r w:rsidRPr="00AC1E4D">
        <w:rPr>
          <w:rFonts w:ascii="Arial Hebrew Scholar" w:hAnsi="Arial Hebrew Scholar" w:cs="Arial Hebrew Scholar" w:hint="cs"/>
        </w:rPr>
        <w:t xml:space="preserve"> </w:t>
      </w:r>
      <w:r w:rsidRPr="00AC1E4D">
        <w:rPr>
          <w:rFonts w:eastAsia="Calibri"/>
        </w:rPr>
        <w:t>языку</w:t>
      </w:r>
    </w:p>
    <w:p w14:paraId="65833DE2" w14:textId="0C859EF8" w:rsidR="00D304F6" w:rsidRPr="00AC1E4D" w:rsidRDefault="009533C2" w:rsidP="009533C2">
      <w:pPr>
        <w:pStyle w:val="4"/>
        <w:spacing w:before="0" w:after="0" w:line="240" w:lineRule="auto"/>
        <w:rPr>
          <w:rFonts w:ascii="Arial Hebrew Scholar" w:hAnsi="Arial Hebrew Scholar" w:cs="Arial Hebrew Scholar"/>
          <w:b w:val="0"/>
        </w:rPr>
      </w:pPr>
      <w:r>
        <w:rPr>
          <w:rFonts w:eastAsia="Calibri"/>
        </w:rPr>
        <w:t xml:space="preserve"> </w:t>
      </w:r>
    </w:p>
    <w:p w14:paraId="34CAAFA0" w14:textId="108E7874" w:rsidR="0086329A" w:rsidRPr="00AC1E4D" w:rsidRDefault="0086329A" w:rsidP="00E5509C">
      <w:pPr>
        <w:spacing w:after="150" w:line="300" w:lineRule="atLeast"/>
        <w:jc w:val="both"/>
        <w:rPr>
          <w:rFonts w:ascii="Arial Hebrew Scholar" w:eastAsia="Times New Roman" w:hAnsi="Arial Hebrew Scholar" w:cs="Arial Hebrew Scholar"/>
          <w:color w:val="333333"/>
          <w:lang w:val="ru-RU"/>
        </w:rPr>
      </w:pP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1.    </w:t>
      </w:r>
      <w:r w:rsidRPr="00AC1E4D">
        <w:rPr>
          <w:rFonts w:ascii="Calibri" w:eastAsia="Calibri" w:hAnsi="Calibri" w:cs="Calibri"/>
          <w:color w:val="333333"/>
          <w:lang w:val="ru-RU"/>
        </w:rPr>
        <w:t>Письменный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перевод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оригинального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текста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по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широкой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специальности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поступающего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в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аспирантуру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объемом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2000 </w:t>
      </w:r>
      <w:r w:rsidRPr="00AC1E4D">
        <w:rPr>
          <w:rFonts w:ascii="Calibri" w:eastAsia="Calibri" w:hAnsi="Calibri" w:cs="Calibri"/>
          <w:color w:val="333333"/>
          <w:lang w:val="ru-RU"/>
        </w:rPr>
        <w:t>печатных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знаков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с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иностранного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языка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русский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язык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за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60 </w:t>
      </w:r>
      <w:r w:rsidRPr="00AC1E4D">
        <w:rPr>
          <w:rFonts w:ascii="Calibri" w:eastAsia="Calibri" w:hAnsi="Calibri" w:cs="Calibri"/>
          <w:color w:val="333333"/>
          <w:lang w:val="ru-RU"/>
        </w:rPr>
        <w:t>мин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lang w:val="ru-RU"/>
        </w:rPr>
        <w:t>Разрешается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пользоваться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словарем</w:t>
      </w:r>
      <w:r w:rsidR="007534BC" w:rsidRPr="00AC1E4D">
        <w:rPr>
          <w:rFonts w:ascii="Calibri" w:eastAsia="Calibri" w:hAnsi="Calibri" w:cs="Calibri"/>
          <w:color w:val="333333"/>
          <w:lang w:val="ru-RU"/>
        </w:rPr>
        <w:t xml:space="preserve"> (в том числе электронным)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>.</w:t>
      </w:r>
    </w:p>
    <w:p w14:paraId="5EC0507C" w14:textId="71DDB635" w:rsidR="0086329A" w:rsidRPr="00AC1E4D" w:rsidRDefault="0086329A" w:rsidP="00E5509C">
      <w:pPr>
        <w:spacing w:after="150" w:line="300" w:lineRule="atLeast"/>
        <w:jc w:val="both"/>
        <w:rPr>
          <w:rFonts w:ascii="Arial Hebrew Scholar" w:eastAsia="Times New Roman" w:hAnsi="Arial Hebrew Scholar" w:cs="Arial Hebrew Scholar"/>
          <w:color w:val="333333"/>
          <w:lang w:val="ru-RU"/>
        </w:rPr>
      </w:pP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2.    </w:t>
      </w:r>
      <w:r w:rsidR="008A1E58" w:rsidRPr="00AC1E4D">
        <w:rPr>
          <w:rFonts w:ascii="Calibri" w:eastAsia="Calibri" w:hAnsi="Calibri" w:cs="Calibri"/>
          <w:color w:val="333333"/>
          <w:lang w:val="ru-RU"/>
        </w:rPr>
        <w:t>У</w:t>
      </w:r>
      <w:r w:rsidRPr="00AC1E4D">
        <w:rPr>
          <w:rFonts w:ascii="Calibri" w:eastAsia="Calibri" w:hAnsi="Calibri" w:cs="Calibri"/>
          <w:color w:val="333333"/>
          <w:lang w:val="ru-RU"/>
        </w:rPr>
        <w:t>стный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перевод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оригинального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текста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по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широкой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специальности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поступающего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в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аспирантуру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объемом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1000</w:t>
      </w:r>
      <w:r w:rsidR="009533C2">
        <w:rPr>
          <w:rFonts w:eastAsia="Times New Roman" w:cs="Arial Hebrew Scholar" w:hint="eastAsia"/>
          <w:color w:val="333333"/>
          <w:lang w:val="ru-RU"/>
        </w:rPr>
        <w:t>–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1200 </w:t>
      </w:r>
      <w:r w:rsidRPr="00AC1E4D">
        <w:rPr>
          <w:rFonts w:ascii="Calibri" w:eastAsia="Calibri" w:hAnsi="Calibri" w:cs="Calibri"/>
          <w:color w:val="333333"/>
          <w:lang w:val="ru-RU"/>
        </w:rPr>
        <w:t>печатных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знаков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с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иностранного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языка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русский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язык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lang w:val="ru-RU"/>
        </w:rPr>
        <w:t>Разрешается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пользоваться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словарем</w:t>
      </w:r>
      <w:r w:rsidR="007534BC" w:rsidRPr="00AC1E4D">
        <w:rPr>
          <w:rFonts w:ascii="Calibri" w:eastAsia="Calibri" w:hAnsi="Calibri" w:cs="Calibri"/>
          <w:color w:val="333333"/>
          <w:lang w:val="ru-RU"/>
        </w:rPr>
        <w:t xml:space="preserve"> (в том числе электронным)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. </w:t>
      </w:r>
      <w:r w:rsidRPr="00AC1E4D">
        <w:rPr>
          <w:rFonts w:ascii="Calibri" w:eastAsia="Calibri" w:hAnsi="Calibri" w:cs="Calibri"/>
          <w:color w:val="333333"/>
          <w:lang w:val="ru-RU"/>
        </w:rPr>
        <w:t>Время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proofErr w:type="gramStart"/>
      <w:r w:rsidRPr="00AC1E4D">
        <w:rPr>
          <w:rFonts w:ascii="Calibri" w:eastAsia="Calibri" w:hAnsi="Calibri" w:cs="Calibri"/>
          <w:color w:val="333333"/>
          <w:lang w:val="ru-RU"/>
        </w:rPr>
        <w:t>подготовку</w:t>
      </w:r>
      <w:r w:rsidR="007534BC" w:rsidRPr="00AC1E4D">
        <w:rPr>
          <w:rFonts w:ascii="Calibri" w:eastAsia="Calibri" w:hAnsi="Calibri" w:cs="Calibri"/>
          <w:color w:val="333333"/>
          <w:lang w:val="ru-RU"/>
        </w:rPr>
        <w:t xml:space="preserve"> </w:t>
      </w:r>
      <w:r w:rsidR="009533C2">
        <w:rPr>
          <w:rFonts w:eastAsia="Times New Roman" w:cs="Arial Hebrew Scholar"/>
          <w:color w:val="333333"/>
          <w:lang w:val="ru-RU"/>
        </w:rPr>
        <w:t xml:space="preserve"> 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>10</w:t>
      </w:r>
      <w:proofErr w:type="gramEnd"/>
      <w:r w:rsidR="009533C2">
        <w:rPr>
          <w:rFonts w:eastAsia="Times New Roman" w:cs="Arial Hebrew Scholar" w:hint="eastAsia"/>
          <w:color w:val="333333"/>
          <w:lang w:val="ru-RU"/>
        </w:rPr>
        <w:t>–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15 </w:t>
      </w:r>
      <w:r w:rsidRPr="00AC1E4D">
        <w:rPr>
          <w:rFonts w:ascii="Calibri" w:eastAsia="Calibri" w:hAnsi="Calibri" w:cs="Calibri"/>
          <w:color w:val="333333"/>
          <w:lang w:val="ru-RU"/>
        </w:rPr>
        <w:t>мин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>.</w:t>
      </w:r>
    </w:p>
    <w:p w14:paraId="12DC8A34" w14:textId="2AA98907" w:rsidR="0086329A" w:rsidRPr="00AC1E4D" w:rsidRDefault="0086329A" w:rsidP="00E5509C">
      <w:pPr>
        <w:spacing w:after="150" w:line="300" w:lineRule="atLeast"/>
        <w:jc w:val="both"/>
        <w:rPr>
          <w:rFonts w:ascii="Arial Hebrew Scholar" w:eastAsia="Times New Roman" w:hAnsi="Arial Hebrew Scholar" w:cs="Arial Hebrew Scholar"/>
          <w:color w:val="333333"/>
          <w:lang w:val="ru-RU"/>
        </w:rPr>
      </w:pP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>3.    </w:t>
      </w:r>
      <w:r w:rsidRPr="00AC1E4D">
        <w:rPr>
          <w:rFonts w:ascii="Arial Hebrew Scholar" w:eastAsia="Times New Roman" w:hAnsi="Arial Hebrew Scholar" w:cs="Arial Hebrew Scholar" w:hint="cs"/>
          <w:i/>
          <w:iCs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iCs/>
          <w:color w:val="333333"/>
          <w:lang w:val="ru-RU"/>
        </w:rPr>
        <w:t>Беседа</w:t>
      </w:r>
      <w:r w:rsidRPr="00AC1E4D">
        <w:rPr>
          <w:rFonts w:ascii="Arial Hebrew Scholar" w:eastAsia="Times New Roman" w:hAnsi="Arial Hebrew Scholar" w:cs="Arial Hebrew Scholar" w:hint="cs"/>
          <w:iCs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iCs/>
          <w:color w:val="333333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iCs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iCs/>
          <w:color w:val="333333"/>
          <w:lang w:val="ru-RU"/>
        </w:rPr>
        <w:t>иностранном</w:t>
      </w:r>
      <w:r w:rsidRPr="00AC1E4D">
        <w:rPr>
          <w:rFonts w:ascii="Arial Hebrew Scholar" w:eastAsia="Times New Roman" w:hAnsi="Arial Hebrew Scholar" w:cs="Arial Hebrew Scholar" w:hint="cs"/>
          <w:iCs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iCs/>
          <w:color w:val="333333"/>
          <w:lang w:val="ru-RU"/>
        </w:rPr>
        <w:t>языке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на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темы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, </w:t>
      </w:r>
      <w:r w:rsidRPr="00AC1E4D">
        <w:rPr>
          <w:rFonts w:ascii="Calibri" w:eastAsia="Calibri" w:hAnsi="Calibri" w:cs="Calibri"/>
          <w:color w:val="333333"/>
          <w:lang w:val="ru-RU"/>
        </w:rPr>
        <w:t>связанные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с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биографией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>,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Pr="00AC1E4D">
        <w:rPr>
          <w:rFonts w:ascii="Calibri" w:eastAsia="Calibri" w:hAnsi="Calibri" w:cs="Calibri"/>
          <w:color w:val="333333"/>
          <w:lang w:val="ru-RU"/>
        </w:rPr>
        <w:t>специальностью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и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научными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интересами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поступающего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в</w:t>
      </w:r>
      <w:r w:rsidR="00B969C8"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 xml:space="preserve"> </w:t>
      </w:r>
      <w:r w:rsidR="00B969C8" w:rsidRPr="00AC1E4D">
        <w:rPr>
          <w:rFonts w:ascii="Calibri" w:eastAsia="Calibri" w:hAnsi="Calibri" w:cs="Calibri"/>
          <w:color w:val="333333"/>
          <w:lang w:val="ru-RU"/>
        </w:rPr>
        <w:t>аспирантуру</w:t>
      </w:r>
      <w:r w:rsidRPr="00AC1E4D">
        <w:rPr>
          <w:rFonts w:ascii="Arial Hebrew Scholar" w:eastAsia="Times New Roman" w:hAnsi="Arial Hebrew Scholar" w:cs="Arial Hebrew Scholar" w:hint="cs"/>
          <w:color w:val="333333"/>
          <w:lang w:val="ru-RU"/>
        </w:rPr>
        <w:t>.</w:t>
      </w:r>
    </w:p>
    <w:p w14:paraId="48DB4585" w14:textId="77777777" w:rsidR="007534BC" w:rsidRPr="00AC1E4D" w:rsidRDefault="007534BC" w:rsidP="00E5509C">
      <w:pPr>
        <w:spacing w:after="150" w:line="300" w:lineRule="atLeast"/>
        <w:jc w:val="both"/>
        <w:rPr>
          <w:rFonts w:ascii="Arial Hebrew Scholar" w:eastAsia="Times New Roman" w:hAnsi="Arial Hebrew Scholar" w:cs="Arial Hebrew Scholar"/>
          <w:color w:val="333333"/>
          <w:lang w:val="ru-RU"/>
        </w:rPr>
      </w:pPr>
    </w:p>
    <w:p w14:paraId="1F06C800" w14:textId="6862DC51" w:rsidR="007534BC" w:rsidRPr="00AC1E4D" w:rsidRDefault="007534BC" w:rsidP="00AC1E4D">
      <w:pPr>
        <w:pStyle w:val="4"/>
      </w:pPr>
      <w:r w:rsidRPr="00AC1E4D">
        <w:t>Примерные вопросы для устной беседы на английском языке:</w:t>
      </w:r>
    </w:p>
    <w:p w14:paraId="623362D1" w14:textId="2D9EA991" w:rsidR="007534BC" w:rsidRPr="00AC1E4D" w:rsidRDefault="007534BC" w:rsidP="007534BC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 w:rsidRPr="00AC1E4D">
        <w:rPr>
          <w:rFonts w:ascii="Calibri" w:eastAsia="Times New Roman" w:hAnsi="Calibri" w:cs="Calibri"/>
          <w:color w:val="333333"/>
        </w:rPr>
        <w:t xml:space="preserve">Where did you graduate from? </w:t>
      </w:r>
    </w:p>
    <w:p w14:paraId="4A9D4548" w14:textId="0D1BEE4D" w:rsidR="00AC1E4D" w:rsidRPr="00AC1E4D" w:rsidRDefault="007534BC" w:rsidP="00AC1E4D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 w:rsidRPr="00AC1E4D">
        <w:rPr>
          <w:rFonts w:ascii="Calibri" w:eastAsia="Times New Roman" w:hAnsi="Calibri" w:cs="Calibri"/>
          <w:color w:val="333333"/>
        </w:rPr>
        <w:t>When did you graduate from university?</w:t>
      </w:r>
    </w:p>
    <w:p w14:paraId="07F6F400" w14:textId="29976256" w:rsidR="007534BC" w:rsidRPr="00AC1E4D" w:rsidRDefault="007534BC" w:rsidP="007534BC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 w:rsidRPr="00AC1E4D">
        <w:rPr>
          <w:rFonts w:ascii="Calibri" w:eastAsia="Times New Roman" w:hAnsi="Calibri" w:cs="Calibri"/>
          <w:color w:val="333333"/>
        </w:rPr>
        <w:t xml:space="preserve">Why did you choose to pursue a PhD? </w:t>
      </w:r>
    </w:p>
    <w:p w14:paraId="2FA44420" w14:textId="4BD65305" w:rsidR="007534BC" w:rsidRPr="00AC1E4D" w:rsidRDefault="007534BC" w:rsidP="007534BC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 w:rsidRPr="00AC1E4D">
        <w:rPr>
          <w:rFonts w:ascii="Calibri" w:eastAsia="Times New Roman" w:hAnsi="Calibri" w:cs="Calibri"/>
          <w:color w:val="333333"/>
        </w:rPr>
        <w:t xml:space="preserve">Who is your scientific supervisor? </w:t>
      </w:r>
    </w:p>
    <w:p w14:paraId="783BC705" w14:textId="4B64C2BA" w:rsidR="007534BC" w:rsidRDefault="00AC1E4D" w:rsidP="007534BC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 w:rsidRPr="00AC1E4D">
        <w:rPr>
          <w:rFonts w:ascii="Calibri" w:eastAsia="Times New Roman" w:hAnsi="Calibri" w:cs="Calibri"/>
          <w:color w:val="333333"/>
        </w:rPr>
        <w:t xml:space="preserve">What was the subject of your Master’s degree thesis? </w:t>
      </w:r>
    </w:p>
    <w:p w14:paraId="7BC277F7" w14:textId="6E813D95" w:rsidR="00AC1E4D" w:rsidRPr="00AC1E4D" w:rsidRDefault="00AC1E4D" w:rsidP="007534BC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Are you going to continue research in this field? </w:t>
      </w:r>
    </w:p>
    <w:p w14:paraId="738F34AE" w14:textId="57E4F29E" w:rsidR="00AC1E4D" w:rsidRPr="00AC1E4D" w:rsidRDefault="00AC1E4D" w:rsidP="007534BC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 w:rsidRPr="00AC1E4D">
        <w:rPr>
          <w:rFonts w:ascii="Calibri" w:eastAsia="Times New Roman" w:hAnsi="Calibri" w:cs="Calibri"/>
          <w:color w:val="333333"/>
        </w:rPr>
        <w:t xml:space="preserve">What was your favourite subject at school? </w:t>
      </w:r>
    </w:p>
    <w:p w14:paraId="6BAF9969" w14:textId="2129F3F5" w:rsidR="00AC1E4D" w:rsidRDefault="00AC1E4D" w:rsidP="00AC1E4D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What qualities are necessary to be a good researcher? </w:t>
      </w:r>
    </w:p>
    <w:p w14:paraId="6180B5D3" w14:textId="1403F6C4" w:rsidR="00AC1E4D" w:rsidRPr="00AC1E4D" w:rsidRDefault="00AC1E4D" w:rsidP="00AC1E4D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Is it important for a researcher to be fluent in English?</w:t>
      </w:r>
    </w:p>
    <w:p w14:paraId="3DC6D474" w14:textId="0FD14E25" w:rsidR="00AC1E4D" w:rsidRDefault="00AC1E4D" w:rsidP="007534BC">
      <w:pPr>
        <w:pStyle w:val="a6"/>
        <w:numPr>
          <w:ilvl w:val="0"/>
          <w:numId w:val="2"/>
        </w:num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What are your future plans? </w:t>
      </w:r>
    </w:p>
    <w:p w14:paraId="328E18B9" w14:textId="77777777" w:rsidR="008872AA" w:rsidRDefault="008872AA" w:rsidP="008872AA">
      <w:pPr>
        <w:spacing w:after="150" w:line="300" w:lineRule="atLeast"/>
        <w:jc w:val="both"/>
        <w:rPr>
          <w:rFonts w:ascii="Calibri" w:eastAsia="Times New Roman" w:hAnsi="Calibri" w:cs="Calibri"/>
          <w:color w:val="333333"/>
        </w:rPr>
      </w:pPr>
    </w:p>
    <w:p w14:paraId="4FEBF4A1" w14:textId="5200F284" w:rsidR="00FA568C" w:rsidRPr="009533C2" w:rsidRDefault="00FA568C" w:rsidP="009533C2">
      <w:pPr>
        <w:spacing w:after="150" w:line="300" w:lineRule="atLeast"/>
        <w:jc w:val="both"/>
        <w:rPr>
          <w:rFonts w:ascii="Arial Hebrew Scholar" w:eastAsia="Times New Roman" w:hAnsi="Arial Hebrew Scholar" w:cs="Arial Hebrew Scholar"/>
          <w:color w:val="333333"/>
        </w:rPr>
      </w:pPr>
    </w:p>
    <w:sectPr w:rsidR="00FA568C" w:rsidRPr="009533C2" w:rsidSect="00961E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5E2"/>
    <w:multiLevelType w:val="hybridMultilevel"/>
    <w:tmpl w:val="AE48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597C"/>
    <w:multiLevelType w:val="hybridMultilevel"/>
    <w:tmpl w:val="1AC8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AC"/>
    <w:rsid w:val="00097107"/>
    <w:rsid w:val="000C11CB"/>
    <w:rsid w:val="00143F01"/>
    <w:rsid w:val="00175617"/>
    <w:rsid w:val="0028577C"/>
    <w:rsid w:val="002B6185"/>
    <w:rsid w:val="003409F0"/>
    <w:rsid w:val="003B59AC"/>
    <w:rsid w:val="00663DF5"/>
    <w:rsid w:val="00690037"/>
    <w:rsid w:val="007534BC"/>
    <w:rsid w:val="007952BF"/>
    <w:rsid w:val="008157AB"/>
    <w:rsid w:val="0086329A"/>
    <w:rsid w:val="008872AA"/>
    <w:rsid w:val="008A1E58"/>
    <w:rsid w:val="009533C2"/>
    <w:rsid w:val="00961E6D"/>
    <w:rsid w:val="00A4263D"/>
    <w:rsid w:val="00AC1E4D"/>
    <w:rsid w:val="00B52B55"/>
    <w:rsid w:val="00B969C8"/>
    <w:rsid w:val="00BE02D3"/>
    <w:rsid w:val="00CD0EC3"/>
    <w:rsid w:val="00D304F6"/>
    <w:rsid w:val="00DC3D60"/>
    <w:rsid w:val="00E24407"/>
    <w:rsid w:val="00E45599"/>
    <w:rsid w:val="00E5509C"/>
    <w:rsid w:val="00E75E01"/>
    <w:rsid w:val="00E7631E"/>
    <w:rsid w:val="00ED6EE7"/>
    <w:rsid w:val="00F607BB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047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45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6329A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val="ru-RU"/>
    </w:rPr>
  </w:style>
  <w:style w:type="paragraph" w:styleId="5">
    <w:name w:val="heading 5"/>
    <w:basedOn w:val="a"/>
    <w:link w:val="50"/>
    <w:uiPriority w:val="9"/>
    <w:qFormat/>
    <w:rsid w:val="0086329A"/>
    <w:pPr>
      <w:spacing w:before="150" w:after="15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329A"/>
    <w:rPr>
      <w:rFonts w:ascii="inherit" w:eastAsia="Times New Roman" w:hAnsi="inheri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329A"/>
    <w:rPr>
      <w:rFonts w:ascii="inherit" w:eastAsia="Times New Roman" w:hAnsi="inherit" w:cs="Times New Roman"/>
      <w:b/>
      <w:bCs/>
      <w:sz w:val="21"/>
      <w:szCs w:val="21"/>
    </w:rPr>
  </w:style>
  <w:style w:type="character" w:styleId="a3">
    <w:name w:val="Emphasis"/>
    <w:basedOn w:val="a0"/>
    <w:uiPriority w:val="20"/>
    <w:qFormat/>
    <w:rsid w:val="0086329A"/>
    <w:rPr>
      <w:i/>
      <w:iCs/>
    </w:rPr>
  </w:style>
  <w:style w:type="character" w:styleId="a4">
    <w:name w:val="Strong"/>
    <w:basedOn w:val="a0"/>
    <w:uiPriority w:val="22"/>
    <w:qFormat/>
    <w:rsid w:val="0086329A"/>
    <w:rPr>
      <w:b/>
      <w:bCs/>
    </w:rPr>
  </w:style>
  <w:style w:type="paragraph" w:styleId="a5">
    <w:name w:val="Normal (Web)"/>
    <w:basedOn w:val="a"/>
    <w:unhideWhenUsed/>
    <w:rsid w:val="0086329A"/>
    <w:pPr>
      <w:spacing w:after="150"/>
    </w:pPr>
    <w:rPr>
      <w:rFonts w:ascii="Times New Roman" w:eastAsia="Times New Roman" w:hAnsi="Times New Roman" w:cs="Times New Roman"/>
      <w:lang w:val="ru-RU"/>
    </w:rPr>
  </w:style>
  <w:style w:type="character" w:customStyle="1" w:styleId="FontStyle31">
    <w:name w:val="Font Style31"/>
    <w:rsid w:val="000C11C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C11CB"/>
    <w:pPr>
      <w:widowControl w:val="0"/>
      <w:autoSpaceDE w:val="0"/>
      <w:spacing w:line="482" w:lineRule="exact"/>
      <w:ind w:firstLine="314"/>
      <w:jc w:val="both"/>
    </w:pPr>
    <w:rPr>
      <w:rFonts w:ascii="Times New Roman" w:eastAsia="Times New Roman" w:hAnsi="Times New Roman" w:cs="Times New Roman"/>
      <w:lang w:val="ru-RU" w:eastAsia="ar-SA"/>
    </w:rPr>
  </w:style>
  <w:style w:type="paragraph" w:styleId="a6">
    <w:name w:val="List Paragraph"/>
    <w:basedOn w:val="a"/>
    <w:uiPriority w:val="34"/>
    <w:qFormat/>
    <w:rsid w:val="00CD0E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5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rsid w:val="00E45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4559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a7">
    <w:name w:val="Hyperlink"/>
    <w:basedOn w:val="a0"/>
    <w:uiPriority w:val="99"/>
    <w:unhideWhenUsed/>
    <w:rsid w:val="00ED6E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3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popova@list.ru" TargetMode="External"/><Relationship Id="rId5" Type="http://schemas.openxmlformats.org/officeDocument/2006/relationships/hyperlink" Target="mailto:ngpopova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Natalia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ИФиП Popova</dc:creator>
  <cp:keywords/>
  <dc:description/>
  <cp:lastModifiedBy>Любовь А. Шубина</cp:lastModifiedBy>
  <cp:revision>6</cp:revision>
  <cp:lastPrinted>2018-08-29T05:12:00Z</cp:lastPrinted>
  <dcterms:created xsi:type="dcterms:W3CDTF">2018-08-28T09:23:00Z</dcterms:created>
  <dcterms:modified xsi:type="dcterms:W3CDTF">2018-09-04T10:12:00Z</dcterms:modified>
</cp:coreProperties>
</file>